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Cs w:val="24"/>
        </w:rPr>
      </w:pPr>
      <w:bookmarkStart w:id="0" w:name="chuong_pl_2"/>
      <w:r>
        <w:rPr>
          <w:rFonts w:ascii="Times New Roman" w:eastAsia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eastAsia="Times New Roman" w:hAnsi="Times New Roman"/>
          <w:i/>
          <w:iCs/>
          <w:color w:val="000000"/>
          <w:szCs w:val="24"/>
        </w:rPr>
        <w:t>7</w:t>
      </w:r>
      <w:r>
        <w:rPr>
          <w:rFonts w:ascii="Times New Roman" w:eastAsia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eastAsia="Times New Roman" w:hAnsi="Times New Roman"/>
          <w:i/>
          <w:iCs/>
          <w:color w:val="000000"/>
          <w:szCs w:val="24"/>
        </w:rPr>
        <w:t>HĐND</w:t>
      </w:r>
    </w:p>
    <w:p>
      <w:pPr>
        <w:spacing w:after="0" w:line="288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rPr>
                                <w:rFonts w:ascii="Times New Roman" w:hAnsi="Times New Roman"/>
                                <w:sz w:val="54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54"/>
                                <w:szCs w:val="26"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436370" cy="215455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uan hoa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6370" cy="2154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" filled="f" strokeweight=".34pt">
                <v:textbox inset="0,0,0,0">
                  <w:txbxContent>
                    <w:p>
                      <w:pPr>
                        <w:pStyle w:val="BodyText"/>
                        <w:kinsoku w:val="0"/>
                        <w:overflowPunct w:val="0"/>
                        <w:spacing w:before="3"/>
                        <w:rPr>
                          <w:rFonts w:ascii="Times New Roman" w:hAnsi="Times New Roman"/>
                          <w:sz w:val="54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54"/>
                          <w:szCs w:val="26"/>
                          <w:lang w:val="en-US" w:eastAsia="en-US"/>
                        </w:rPr>
                        <w:drawing>
                          <wp:inline distT="0" distB="0" distL="0" distR="0">
                            <wp:extent cx="1436370" cy="215455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uan hoa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6370" cy="2154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HĐND XÃ TRƯỜNG LÂM</w:t>
      </w:r>
    </w:p>
    <w:bookmarkEnd w:id="1"/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pStyle w:val="NormalWeb"/>
        <w:shd w:val="clear" w:color="auto" w:fill="FFFFFF"/>
        <w:spacing w:before="36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dùng:</w:t>
      </w:r>
      <w:r>
        <w:rPr>
          <w:color w:val="000000"/>
          <w:sz w:val="28"/>
          <w:szCs w:val="28"/>
        </w:rPr>
        <w:t xml:space="preserve"> NGUYỄN ANH TUẤN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sinh:</w:t>
      </w:r>
      <w:r>
        <w:rPr>
          <w:color w:val="000000"/>
          <w:sz w:val="28"/>
          <w:szCs w:val="28"/>
        </w:rPr>
        <w:t xml:space="preserve"> NGUYỄN ANH TUẤN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có):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sinh:</w:t>
      </w:r>
      <w:r>
        <w:rPr>
          <w:color w:val="000000"/>
          <w:sz w:val="28"/>
          <w:szCs w:val="28"/>
        </w:rPr>
        <w:t xml:space="preserve"> 12/5/1978</w:t>
      </w:r>
      <w:r>
        <w:rPr>
          <w:color w:val="000000"/>
          <w:sz w:val="28"/>
          <w:szCs w:val="28"/>
          <w:lang w:val="fr-FR"/>
        </w:rPr>
        <w:t xml:space="preserve">                              </w:t>
      </w:r>
      <w:r>
        <w:rPr>
          <w:color w:val="000000"/>
          <w:sz w:val="28"/>
          <w:szCs w:val="28"/>
          <w:lang w:val="vi-VN"/>
        </w:rPr>
        <w:t>4. Giới tính:</w:t>
      </w:r>
      <w:r>
        <w:rPr>
          <w:color w:val="000000"/>
          <w:sz w:val="28"/>
          <w:szCs w:val="28"/>
        </w:rPr>
        <w:t xml:space="preserve"> Nam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5. Quốc tịch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  <w:lang w:val="vi-VN"/>
        </w:rPr>
        <w:t>Chỉ có 01 quốc tịch là quốc tịch Việt Nam và không trong thời gian thực hiện thủ tục xin gia nhập quốc tịch quốc gia khác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>
        <w:rPr>
          <w:color w:val="000000"/>
          <w:sz w:val="28"/>
          <w:szCs w:val="28"/>
        </w:rPr>
        <w:t>: Phường Đào Duy Từ, tỉnh Thanh Hóa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7. Quê quán</w:t>
      </w:r>
      <w:r>
        <w:rPr>
          <w:color w:val="000000"/>
          <w:sz w:val="28"/>
          <w:szCs w:val="28"/>
        </w:rPr>
        <w:t>: Phường Đào Duy Từ, tỉnh Thanh Hóa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>
        <w:rPr>
          <w:color w:val="000000"/>
          <w:sz w:val="28"/>
          <w:szCs w:val="28"/>
        </w:rPr>
        <w:t>: Tổ dân phố 2, phường Tĩnh Gia, tỉnh Thanh Hóa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Nơi ở hiện nay</w:t>
      </w:r>
      <w:r>
        <w:rPr>
          <w:color w:val="000000"/>
          <w:sz w:val="28"/>
          <w:szCs w:val="28"/>
        </w:rPr>
        <w:t>: Tổ dân phố Vạn Thắng 1, phường Đào Duy Từ, tỉnh Thanh Hóa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vi-VN"/>
        </w:rPr>
        <w:t>. Dân tộc</w:t>
      </w:r>
      <w:r>
        <w:rPr>
          <w:color w:val="000000"/>
          <w:sz w:val="28"/>
          <w:szCs w:val="28"/>
        </w:rPr>
        <w:t xml:space="preserve">: Kinh                       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10. Tôn giáo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Trình độ: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>
        <w:rPr>
          <w:color w:val="000000"/>
          <w:sz w:val="28"/>
          <w:szCs w:val="28"/>
        </w:rPr>
        <w:t>: 12/12 phổ thông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>
        <w:rPr>
          <w:color w:val="000000"/>
          <w:sz w:val="28"/>
          <w:szCs w:val="28"/>
        </w:rPr>
        <w:t>: Đại học, chuyên nghành Luật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vị:</w:t>
      </w:r>
      <w:r>
        <w:rPr>
          <w:color w:val="000000"/>
          <w:sz w:val="28"/>
          <w:szCs w:val="28"/>
          <w:lang w:val="fr-FR"/>
        </w:rPr>
        <w:t xml:space="preserve"> Không;</w:t>
      </w:r>
      <w:r>
        <w:rPr>
          <w:color w:val="000000"/>
          <w:sz w:val="28"/>
          <w:szCs w:val="28"/>
          <w:lang w:val="vi-VN"/>
        </w:rPr>
        <w:t xml:space="preserve"> Học hàm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</w:t>
      </w:r>
      <w:r>
        <w:rPr>
          <w:color w:val="000000"/>
          <w:sz w:val="28"/>
          <w:szCs w:val="28"/>
        </w:rPr>
        <w:t>: Trung cấp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</w:t>
      </w:r>
      <w:r>
        <w:rPr>
          <w:color w:val="000000"/>
          <w:sz w:val="28"/>
          <w:szCs w:val="28"/>
        </w:rPr>
        <w:t>: Tiếng Anh, trình độ A2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12. Nghề nghiệp hiện nay: </w:t>
      </w:r>
      <w:r>
        <w:rPr>
          <w:color w:val="000000"/>
          <w:sz w:val="28"/>
          <w:szCs w:val="28"/>
        </w:rPr>
        <w:t>Cán bộ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>
        <w:rPr>
          <w:color w:val="000000"/>
          <w:sz w:val="28"/>
          <w:szCs w:val="28"/>
        </w:rPr>
        <w:t>: Phó Chủ tịch Ủy ban nhân xã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vi-VN"/>
        </w:rPr>
        <w:t>. Nơi công tác</w:t>
      </w:r>
      <w:r>
        <w:rPr>
          <w:color w:val="000000"/>
          <w:sz w:val="28"/>
          <w:szCs w:val="28"/>
        </w:rPr>
        <w:t>: Ủy ban nhân dân xã Trường Lâm, tỉnh Thanh Hóa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15. Ngày vào Đảng</w:t>
      </w:r>
      <w:r>
        <w:rPr>
          <w:color w:val="000000"/>
          <w:sz w:val="28"/>
          <w:szCs w:val="28"/>
        </w:rPr>
        <w:t>: 03/5/2005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 xml:space="preserve">: 03/5/2006; </w:t>
      </w:r>
      <w:r>
        <w:rPr>
          <w:color w:val="000000"/>
          <w:sz w:val="28"/>
          <w:szCs w:val="28"/>
          <w:lang w:val="vi-VN"/>
        </w:rPr>
        <w:t>Số thẻ đảng viên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fr-FR"/>
        </w:rPr>
        <w:t>038078033379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>
        <w:rPr>
          <w:color w:val="000000"/>
          <w:sz w:val="28"/>
          <w:szCs w:val="28"/>
        </w:rPr>
        <w:t>: Đảng ủy viên xã Trường Lâm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>
        <w:rPr>
          <w:color w:val="000000"/>
          <w:sz w:val="28"/>
          <w:szCs w:val="28"/>
        </w:rPr>
        <w:t>): Không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thể: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>
        <w:rPr>
          <w:color w:val="000000"/>
          <w:sz w:val="28"/>
          <w:szCs w:val="28"/>
        </w:rPr>
        <w:t>ỏe: Tốt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>
        <w:rPr>
          <w:color w:val="000000"/>
          <w:sz w:val="28"/>
          <w:szCs w:val="28"/>
        </w:rPr>
        <w:t xml:space="preserve">): Không </w:t>
      </w:r>
    </w:p>
    <w:p>
      <w:pPr>
        <w:pStyle w:val="NormalWeb"/>
        <w:shd w:val="clear" w:color="auto" w:fill="FFFFFF"/>
        <w:spacing w:before="120" w:beforeAutospacing="0" w:after="0" w:afterAutospacing="0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21</w:t>
      </w:r>
      <w:bookmarkStart w:id="2" w:name="_GoBack"/>
      <w:bookmarkEnd w:id="2"/>
      <w:r>
        <w:rPr>
          <w:color w:val="000000"/>
          <w:sz w:val="28"/>
          <w:szCs w:val="28"/>
          <w:lang w:val="vi-VN"/>
        </w:rPr>
        <w:t xml:space="preserve">. Là đại biểu Hội đồng nhân dân </w:t>
      </w:r>
      <w:r>
        <w:rPr>
          <w:color w:val="000000"/>
          <w:sz w:val="28"/>
          <w:szCs w:val="28"/>
        </w:rPr>
        <w:t>thị trấn Tĩnh Gia</w:t>
      </w:r>
      <w:r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  <w:lang w:val="vi-VN"/>
        </w:rPr>
        <w:t>nhiệm kỳ</w:t>
      </w:r>
      <w:r>
        <w:rPr>
          <w:color w:val="FF0000"/>
          <w:sz w:val="28"/>
          <w:szCs w:val="28"/>
        </w:rPr>
        <w:t>: 2004-2009</w:t>
      </w:r>
    </w:p>
    <w:p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"/>
          <w:szCs w:val="28"/>
        </w:rPr>
      </w:pPr>
    </w:p>
    <w:p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TÓM TẮT QUÁ TRÌNH CÔNG TÁC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8"/>
        <w:gridCol w:w="10782"/>
      </w:tblGrid>
      <w:tr>
        <w:tc>
          <w:tcPr>
            <w:tcW w:w="3898" w:type="dxa"/>
            <w:vAlign w:val="center"/>
          </w:tcPr>
          <w:p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782" w:type="dxa"/>
            <w:vAlign w:val="center"/>
          </w:tcPr>
          <w:p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>
        <w:tc>
          <w:tcPr>
            <w:tcW w:w="3898" w:type="dxa"/>
            <w:vAlign w:val="center"/>
          </w:tcPr>
          <w:p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Từ tháng 6 năm 2004 đến tháng 11 năm 2008</w:t>
            </w:r>
          </w:p>
        </w:tc>
        <w:tc>
          <w:tcPr>
            <w:tcW w:w="10782" w:type="dxa"/>
            <w:vAlign w:val="center"/>
          </w:tcPr>
          <w:p>
            <w:pPr>
              <w:tabs>
                <w:tab w:val="left" w:pos="2340"/>
                <w:tab w:val="left" w:pos="6660"/>
                <w:tab w:val="right" w:pos="10980"/>
              </w:tabs>
              <w:spacing w:before="120" w:after="0" w:line="240" w:lineRule="auto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Phó trưởng Công an thị trấn Tĩnh Gia, huyện Tĩnh Gia, tỉnh Thanh Hóa</w:t>
            </w:r>
          </w:p>
        </w:tc>
      </w:tr>
      <w:tr>
        <w:tc>
          <w:tcPr>
            <w:tcW w:w="3898" w:type="dxa"/>
            <w:vAlign w:val="center"/>
          </w:tcPr>
          <w:p>
            <w:pPr>
              <w:tabs>
                <w:tab w:val="left" w:pos="2340"/>
                <w:tab w:val="left" w:pos="6660"/>
                <w:tab w:val="right" w:pos="10980"/>
              </w:tabs>
              <w:spacing w:before="120"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Từ tháng 12 năm 2008 đến tháng 11 năm 2021</w:t>
            </w:r>
          </w:p>
        </w:tc>
        <w:tc>
          <w:tcPr>
            <w:tcW w:w="10782" w:type="dxa"/>
            <w:vAlign w:val="center"/>
          </w:tcPr>
          <w:p>
            <w:pPr>
              <w:tabs>
                <w:tab w:val="left" w:pos="2340"/>
                <w:tab w:val="left" w:pos="6660"/>
                <w:tab w:val="right" w:pos="10980"/>
              </w:tabs>
              <w:spacing w:before="120"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Công chức Văn phòng - Thống kê UBND phường Hải Hòa, thị xã Nghi Sơn, tỉnh Thanh Hóa</w:t>
            </w:r>
          </w:p>
        </w:tc>
      </w:tr>
      <w:tr>
        <w:tc>
          <w:tcPr>
            <w:tcW w:w="3898" w:type="dxa"/>
            <w:vAlign w:val="center"/>
          </w:tcPr>
          <w:p>
            <w:pPr>
              <w:tabs>
                <w:tab w:val="left" w:pos="2340"/>
                <w:tab w:val="left" w:pos="6660"/>
                <w:tab w:val="right" w:pos="10980"/>
              </w:tabs>
              <w:spacing w:before="120"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Từ tháng 12 năm 2021 đến nay</w:t>
            </w:r>
          </w:p>
        </w:tc>
        <w:tc>
          <w:tcPr>
            <w:tcW w:w="10782" w:type="dxa"/>
            <w:vAlign w:val="center"/>
          </w:tcPr>
          <w:p>
            <w:pPr>
              <w:tabs>
                <w:tab w:val="left" w:pos="2340"/>
                <w:tab w:val="left" w:pos="6660"/>
                <w:tab w:val="right" w:pos="10980"/>
              </w:tabs>
              <w:spacing w:before="120"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Đảng ủy viên, Phó Chủ tịch UBND xã Trường Lâm,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tỉnh Thanh Hóa</w:t>
            </w:r>
          </w:p>
        </w:tc>
      </w:tr>
    </w:tbl>
    <w:p>
      <w:pPr>
        <w:tabs>
          <w:tab w:val="left" w:pos="2955"/>
        </w:tabs>
      </w:pPr>
    </w:p>
    <w:sectPr>
      <w:footerReference w:type="even" r:id="rId7"/>
      <w:pgSz w:w="16840" w:h="23814" w:code="8"/>
      <w:pgMar w:top="964" w:right="1021" w:bottom="680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53B869F-6473-4573-84C8-25ECB205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Times New Roman"/>
      <w:lang w:val="en-US"/>
    </w:r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Pr>
      <w:rFonts w:ascii="Calibri" w:eastAsia="Calibri" w:hAnsi="Calibri" w:cs="Times New Roman"/>
      <w:lang w:val="en-US"/>
    </w:rPr>
  </w:style>
  <w:style w:type="paragraph" w:customStyle="1" w:styleId="b1">
    <w:name w:val="b1"/>
    <w:basedOn w:val="Normal"/>
    <w:qFormat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28</cp:revision>
  <cp:lastPrinted>2026-02-13T03:50:00Z</cp:lastPrinted>
  <dcterms:created xsi:type="dcterms:W3CDTF">2026-02-10T09:26:00Z</dcterms:created>
  <dcterms:modified xsi:type="dcterms:W3CDTF">2026-02-14T11:13:00Z</dcterms:modified>
</cp:coreProperties>
</file>